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A565" w14:textId="0FB6836E" w:rsidR="000046B2" w:rsidRPr="0050759D" w:rsidRDefault="000046B2" w:rsidP="003F6CEA">
      <w:pPr>
        <w:jc w:val="center"/>
        <w:rPr>
          <w:rFonts w:asciiTheme="minorHAnsi" w:hAnsiTheme="minorHAnsi" w:cstheme="minorHAnsi"/>
        </w:rPr>
      </w:pPr>
      <w:r w:rsidRPr="0050759D">
        <w:rPr>
          <w:rFonts w:asciiTheme="minorHAnsi" w:hAnsiTheme="minorHAnsi" w:cstheme="minorHAnsi"/>
          <w:b/>
          <w:color w:val="001F5F"/>
          <w:sz w:val="56"/>
          <w:szCs w:val="56"/>
        </w:rPr>
        <w:t xml:space="preserve">ECA </w:t>
      </w:r>
      <w:r w:rsidR="00D3308D" w:rsidRPr="0050759D">
        <w:rPr>
          <w:rFonts w:asciiTheme="minorHAnsi" w:hAnsiTheme="minorHAnsi" w:cstheme="minorHAnsi"/>
          <w:b/>
          <w:color w:val="001F5F"/>
          <w:sz w:val="56"/>
          <w:szCs w:val="56"/>
        </w:rPr>
        <w:t>Schedule</w:t>
      </w:r>
    </w:p>
    <w:p w14:paraId="4FD9EC47" w14:textId="67DCC66F" w:rsidR="000046B2" w:rsidRDefault="000046B2" w:rsidP="0050759D">
      <w:pPr>
        <w:jc w:val="center"/>
        <w:rPr>
          <w:rFonts w:asciiTheme="minorHAnsi" w:hAnsiTheme="minorHAnsi" w:cstheme="minorHAnsi"/>
        </w:rPr>
      </w:pPr>
      <w:r w:rsidRPr="0050759D">
        <w:rPr>
          <w:rFonts w:asciiTheme="minorHAnsi" w:hAnsiTheme="minorHAnsi" w:cstheme="minorHAnsi"/>
        </w:rPr>
        <w:t>February 28, 2022 to October 19, 2022</w:t>
      </w:r>
    </w:p>
    <w:p w14:paraId="1BB5885D" w14:textId="77777777" w:rsidR="003F6CEA" w:rsidRPr="0050759D" w:rsidRDefault="003F6CEA" w:rsidP="0050759D">
      <w:pPr>
        <w:jc w:val="center"/>
        <w:rPr>
          <w:rFonts w:asciiTheme="minorHAnsi" w:hAnsiTheme="minorHAnsi" w:cstheme="minorHAnsi"/>
        </w:rPr>
      </w:pPr>
    </w:p>
    <w:p w14:paraId="7641EECF" w14:textId="77777777" w:rsidR="00C321E9" w:rsidRPr="0050759D" w:rsidRDefault="00C321E9" w:rsidP="0050759D">
      <w:pPr>
        <w:pStyle w:val="BodyText"/>
        <w:rPr>
          <w:rFonts w:asciiTheme="minorHAnsi" w:hAnsiTheme="minorHAnsi" w:cstheme="minorHAnsi"/>
          <w:b/>
          <w:sz w:val="16"/>
        </w:rPr>
      </w:pPr>
    </w:p>
    <w:tbl>
      <w:tblPr>
        <w:tblW w:w="96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1428"/>
        <w:gridCol w:w="3150"/>
      </w:tblGrid>
      <w:tr w:rsidR="00BF0489" w:rsidRPr="0050759D" w14:paraId="6665F73E" w14:textId="77777777" w:rsidTr="003F6CEA">
        <w:trPr>
          <w:trHeight w:val="633"/>
        </w:trPr>
        <w:tc>
          <w:tcPr>
            <w:tcW w:w="5104" w:type="dxa"/>
            <w:shd w:val="clear" w:color="auto" w:fill="D5DCE4" w:themeFill="text2" w:themeFillTint="33"/>
          </w:tcPr>
          <w:p w14:paraId="1F969F25" w14:textId="4E42A8DF" w:rsidR="00027D40" w:rsidRPr="0050759D" w:rsidRDefault="00027D40" w:rsidP="0050759D">
            <w:pPr>
              <w:pStyle w:val="TableParagraph"/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</w:rPr>
            </w:pPr>
            <w:r w:rsidRPr="0050759D"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</w:rPr>
              <w:t>Dates</w:t>
            </w:r>
            <w:r w:rsidR="00C321E9" w:rsidRPr="0050759D"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</w:rPr>
              <w:t xml:space="preserve"> and Times</w:t>
            </w:r>
          </w:p>
        </w:tc>
        <w:tc>
          <w:tcPr>
            <w:tcW w:w="1428" w:type="dxa"/>
            <w:shd w:val="clear" w:color="auto" w:fill="D5DCE4" w:themeFill="text2" w:themeFillTint="33"/>
          </w:tcPr>
          <w:p w14:paraId="706422F5" w14:textId="1E3D0AD0" w:rsidR="00027D40" w:rsidRPr="0050759D" w:rsidRDefault="00027D40" w:rsidP="003F6CE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32"/>
                <w:szCs w:val="32"/>
              </w:rPr>
            </w:pPr>
            <w:r w:rsidRPr="0050759D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32"/>
                <w:szCs w:val="32"/>
              </w:rPr>
              <w:t>Tuition</w:t>
            </w:r>
          </w:p>
        </w:tc>
        <w:tc>
          <w:tcPr>
            <w:tcW w:w="3150" w:type="dxa"/>
            <w:shd w:val="clear" w:color="auto" w:fill="D5DCE4" w:themeFill="text2" w:themeFillTint="33"/>
          </w:tcPr>
          <w:p w14:paraId="4C9E0D03" w14:textId="0A54E8D4" w:rsidR="00027D40" w:rsidRPr="0050759D" w:rsidRDefault="00C93EFA" w:rsidP="0050759D">
            <w:pPr>
              <w:pStyle w:val="TableParagraph"/>
              <w:ind w:right="531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32"/>
                <w:szCs w:val="32"/>
              </w:rPr>
            </w:pPr>
            <w:r w:rsidRPr="0050759D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32"/>
                <w:szCs w:val="32"/>
              </w:rPr>
              <w:t>Course Title</w:t>
            </w:r>
          </w:p>
        </w:tc>
      </w:tr>
      <w:tr w:rsidR="00D3308D" w:rsidRPr="0050759D" w14:paraId="54458EEB" w14:textId="77777777" w:rsidTr="003F6CEA">
        <w:trPr>
          <w:trHeight w:val="633"/>
        </w:trPr>
        <w:tc>
          <w:tcPr>
            <w:tcW w:w="5104" w:type="dxa"/>
          </w:tcPr>
          <w:p w14:paraId="02991688" w14:textId="0CA2A32C" w:rsidR="00D3308D" w:rsidRPr="0050759D" w:rsidRDefault="005E0ECD" w:rsidP="0050759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>February 23, 2022</w:t>
            </w:r>
          </w:p>
          <w:p w14:paraId="4602235E" w14:textId="77777777" w:rsidR="00D3308D" w:rsidRPr="0050759D" w:rsidRDefault="00D3308D" w:rsidP="0050759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>6:30 to 8:30 pm</w:t>
            </w:r>
          </w:p>
        </w:tc>
        <w:tc>
          <w:tcPr>
            <w:tcW w:w="1428" w:type="dxa"/>
          </w:tcPr>
          <w:p w14:paraId="5B139D53" w14:textId="20679440" w:rsidR="00F11F5E" w:rsidRPr="0050759D" w:rsidRDefault="00F11F5E" w:rsidP="0050759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075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Seat </w:t>
            </w:r>
            <w:r w:rsidR="00BE159F" w:rsidRPr="005075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Deposit $</w:t>
            </w:r>
            <w:r w:rsidRPr="005075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200</w:t>
            </w:r>
            <w:r w:rsidR="00323621" w:rsidRPr="005075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Paid</w:t>
            </w:r>
          </w:p>
        </w:tc>
        <w:tc>
          <w:tcPr>
            <w:tcW w:w="3150" w:type="dxa"/>
          </w:tcPr>
          <w:p w14:paraId="1A875145" w14:textId="6B3FE409" w:rsidR="00D3308D" w:rsidRPr="0050759D" w:rsidRDefault="00D3308D" w:rsidP="0050759D">
            <w:pPr>
              <w:pStyle w:val="TableParagraph"/>
              <w:ind w:right="53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075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Orientation and Academic Integrity Guidelines</w:t>
            </w:r>
          </w:p>
        </w:tc>
      </w:tr>
      <w:tr w:rsidR="00D3308D" w:rsidRPr="0050759D" w14:paraId="20234BC4" w14:textId="77777777" w:rsidTr="003F6CEA">
        <w:trPr>
          <w:trHeight w:val="873"/>
        </w:trPr>
        <w:tc>
          <w:tcPr>
            <w:tcW w:w="5104" w:type="dxa"/>
          </w:tcPr>
          <w:p w14:paraId="172715E6" w14:textId="76758C5C" w:rsidR="00D3308D" w:rsidRPr="0050759D" w:rsidRDefault="005E250F" w:rsidP="0050759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>February 28 to May 4</w:t>
            </w:r>
          </w:p>
          <w:p w14:paraId="755674AF" w14:textId="175AB56F" w:rsidR="00D3308D" w:rsidRPr="0050759D" w:rsidRDefault="00C27B3B" w:rsidP="0050759D">
            <w:pPr>
              <w:pStyle w:val="TableParagraph"/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</w:pPr>
            <w:r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>Monday</w:t>
            </w:r>
            <w:r w:rsidR="0050759D"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>s</w:t>
            </w:r>
            <w:r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 xml:space="preserve"> and Wednesday</w:t>
            </w:r>
            <w:r w:rsidR="0050759D"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>s</w:t>
            </w:r>
            <w:r w:rsidR="00D3308D"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 xml:space="preserve"> 6:30 to 9:30 pm</w:t>
            </w:r>
          </w:p>
          <w:p w14:paraId="517FE894" w14:textId="17B0B5C2" w:rsidR="00A872EE" w:rsidRPr="0050759D" w:rsidRDefault="00AB303C" w:rsidP="0050759D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 xml:space="preserve"> (April 18</w:t>
            </w:r>
            <w:r w:rsidR="0050759D"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 xml:space="preserve"> </w:t>
            </w:r>
            <w:r w:rsidR="00CA04B2"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>Easter Monday</w:t>
            </w:r>
            <w:r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 xml:space="preserve"> will </w:t>
            </w:r>
            <w:r w:rsidR="0050759D"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 xml:space="preserve">be </w:t>
            </w:r>
            <w:r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>move</w:t>
            </w:r>
            <w:r w:rsidR="0050759D"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>d</w:t>
            </w:r>
            <w:r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 xml:space="preserve"> to Apr</w:t>
            </w:r>
            <w:r w:rsidR="00A872EE"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 xml:space="preserve">il </w:t>
            </w:r>
            <w:r w:rsidR="0050759D"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>1</w:t>
            </w:r>
            <w:r w:rsidR="00A872EE"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>9</w:t>
            </w:r>
            <w:r w:rsidR="002C47B8"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>)</w:t>
            </w:r>
            <w:r w:rsidR="006D2D41"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 xml:space="preserve">    </w:t>
            </w:r>
            <w:r w:rsidR="0020424B"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 xml:space="preserve">       </w:t>
            </w:r>
            <w:r w:rsidR="004F55BF"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428" w:type="dxa"/>
          </w:tcPr>
          <w:p w14:paraId="330A4F4E" w14:textId="465AD508" w:rsidR="00D3308D" w:rsidRPr="0050759D" w:rsidRDefault="00D3308D" w:rsidP="0050759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>Tuition Due:</w:t>
            </w:r>
          </w:p>
          <w:p w14:paraId="2D913F80" w14:textId="00B5781E" w:rsidR="00D3308D" w:rsidRPr="0050759D" w:rsidRDefault="00D3308D" w:rsidP="0050759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>$</w:t>
            </w:r>
            <w:r w:rsidR="000C1547"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683464"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>177</w:t>
            </w:r>
            <w:r w:rsidR="00FD16CD"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>.92</w:t>
            </w:r>
          </w:p>
        </w:tc>
        <w:tc>
          <w:tcPr>
            <w:tcW w:w="3150" w:type="dxa"/>
          </w:tcPr>
          <w:p w14:paraId="3721A0D1" w14:textId="47CD380E" w:rsidR="00D3308D" w:rsidRPr="0050759D" w:rsidRDefault="0050759D" w:rsidP="0050759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ECA 101- </w:t>
            </w:r>
            <w:r w:rsidR="00D3308D"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Child Growth </w:t>
            </w:r>
            <w:r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&amp; </w:t>
            </w:r>
            <w:r w:rsidR="00D3308D"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>Development</w:t>
            </w:r>
          </w:p>
        </w:tc>
      </w:tr>
      <w:tr w:rsidR="00D3308D" w:rsidRPr="0050759D" w14:paraId="7F4ECAB0" w14:textId="77777777" w:rsidTr="003F6CEA">
        <w:trPr>
          <w:trHeight w:val="873"/>
        </w:trPr>
        <w:tc>
          <w:tcPr>
            <w:tcW w:w="5104" w:type="dxa"/>
          </w:tcPr>
          <w:p w14:paraId="7BB6BDC3" w14:textId="2FDBB01B" w:rsidR="00D3308D" w:rsidRPr="0050759D" w:rsidRDefault="00D3308D" w:rsidP="0050759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>Ma</w:t>
            </w:r>
            <w:r w:rsidR="00FB531B"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 xml:space="preserve">y </w:t>
            </w:r>
            <w:r w:rsidR="00211A98"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>9 to July 13</w:t>
            </w:r>
          </w:p>
          <w:p w14:paraId="513EF372" w14:textId="4D61C525" w:rsidR="00D3308D" w:rsidRPr="0050759D" w:rsidRDefault="00C27B3B" w:rsidP="0050759D">
            <w:pPr>
              <w:pStyle w:val="TableParagraph"/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</w:pPr>
            <w:r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>Monday</w:t>
            </w:r>
            <w:r w:rsidR="0050759D"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>s</w:t>
            </w:r>
            <w:r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 xml:space="preserve"> and Wednesday</w:t>
            </w:r>
            <w:r w:rsidR="0050759D"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>s</w:t>
            </w:r>
            <w:r w:rsidR="00D3308D"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 xml:space="preserve"> 6:30 to 9:30 pm</w:t>
            </w:r>
          </w:p>
          <w:p w14:paraId="7DF13943" w14:textId="3487D59F" w:rsidR="006C7E77" w:rsidRPr="0050759D" w:rsidRDefault="006C7E77" w:rsidP="0050759D">
            <w:pPr>
              <w:pStyle w:val="TableParagraph"/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</w:pPr>
            <w:r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>(May 23</w:t>
            </w:r>
            <w:r w:rsidR="00BC634E"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 xml:space="preserve"> Victoria Day</w:t>
            </w:r>
            <w:r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 xml:space="preserve"> will </w:t>
            </w:r>
            <w:r w:rsidR="0050759D"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 xml:space="preserve">be </w:t>
            </w:r>
            <w:r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>move</w:t>
            </w:r>
            <w:r w:rsidR="0050759D"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>d</w:t>
            </w:r>
            <w:r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 xml:space="preserve"> to May 24</w:t>
            </w:r>
            <w:r w:rsidR="00CA04B2"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>)</w:t>
            </w:r>
            <w:r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 xml:space="preserve"> </w:t>
            </w:r>
          </w:p>
          <w:p w14:paraId="7874DF93" w14:textId="77777777" w:rsidR="00211A98" w:rsidRPr="0050759D" w:rsidRDefault="00211A98" w:rsidP="0050759D">
            <w:pPr>
              <w:pStyle w:val="TableParagraph"/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</w:pPr>
          </w:p>
          <w:p w14:paraId="2C9AD66E" w14:textId="57FF8316" w:rsidR="00211A98" w:rsidRPr="0050759D" w:rsidRDefault="00FE4F27" w:rsidP="0050759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 xml:space="preserve">May 9 to </w:t>
            </w:r>
            <w:r w:rsidR="009A6100"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>July 2</w:t>
            </w:r>
            <w:r w:rsidR="006A5292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14:paraId="4B2105B7" w14:textId="6D2DC926" w:rsidR="00D3308D" w:rsidRPr="0050759D" w:rsidRDefault="00D3308D" w:rsidP="0050759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>Tuition Due:</w:t>
            </w:r>
          </w:p>
          <w:p w14:paraId="4CE50975" w14:textId="06FDDB68" w:rsidR="00D3308D" w:rsidRPr="0050759D" w:rsidRDefault="00D3308D" w:rsidP="0050759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>$1</w:t>
            </w:r>
            <w:r w:rsidR="00FD16CD"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>177.92</w:t>
            </w:r>
          </w:p>
        </w:tc>
        <w:tc>
          <w:tcPr>
            <w:tcW w:w="3150" w:type="dxa"/>
          </w:tcPr>
          <w:p w14:paraId="70EF6CD9" w14:textId="2FA04E39" w:rsidR="00773C92" w:rsidRPr="0050759D" w:rsidRDefault="00736252" w:rsidP="003F6CEA">
            <w:pPr>
              <w:pStyle w:val="TableParagraph"/>
              <w:ind w:left="0" w:right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F6C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ECA 157- </w:t>
            </w:r>
            <w:r w:rsidR="00D3308D"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Child Guidance I </w:t>
            </w:r>
            <w:r w:rsidR="0050759D"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>&amp;</w:t>
            </w:r>
            <w:r w:rsidR="00D3308D"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II </w:t>
            </w:r>
          </w:p>
          <w:p w14:paraId="3B7E1117" w14:textId="77777777" w:rsidR="00773C92" w:rsidRPr="0050759D" w:rsidRDefault="00773C92" w:rsidP="0050759D">
            <w:pPr>
              <w:pStyle w:val="TableParagraph"/>
              <w:ind w:right="5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638C48" w14:textId="77777777" w:rsidR="00773C92" w:rsidRPr="0050759D" w:rsidRDefault="00773C92" w:rsidP="0050759D">
            <w:pPr>
              <w:pStyle w:val="TableParagraph"/>
              <w:ind w:right="5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34EEF6" w14:textId="77777777" w:rsidR="003906FE" w:rsidRPr="0050759D" w:rsidRDefault="003906FE" w:rsidP="0050759D">
            <w:pPr>
              <w:pStyle w:val="TableParagraph"/>
              <w:ind w:right="5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736E07C" w14:textId="663137C2" w:rsidR="00D3308D" w:rsidRPr="0050759D" w:rsidRDefault="00D3308D" w:rsidP="0050759D">
            <w:pPr>
              <w:pStyle w:val="TableParagraph"/>
              <w:ind w:right="5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>G</w:t>
            </w:r>
            <w:r w:rsidR="00C93EFA"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>uided Workplace Experience</w:t>
            </w:r>
            <w:r w:rsidR="00773C92"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(full days)</w:t>
            </w:r>
          </w:p>
        </w:tc>
      </w:tr>
      <w:tr w:rsidR="00D3308D" w:rsidRPr="0050759D" w14:paraId="08ECA4D2" w14:textId="77777777" w:rsidTr="003F6CEA">
        <w:trPr>
          <w:trHeight w:val="952"/>
        </w:trPr>
        <w:tc>
          <w:tcPr>
            <w:tcW w:w="5104" w:type="dxa"/>
          </w:tcPr>
          <w:p w14:paraId="32B685BB" w14:textId="18D6305B" w:rsidR="00D91D11" w:rsidRPr="0050759D" w:rsidRDefault="00D91D11" w:rsidP="0050759D">
            <w:pPr>
              <w:pStyle w:val="TableParagraph"/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</w:pPr>
            <w:r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 xml:space="preserve">August 1 to </w:t>
            </w:r>
            <w:r w:rsidR="003248C7"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>October 5</w:t>
            </w:r>
          </w:p>
          <w:p w14:paraId="4F3A5A1F" w14:textId="03E5B87C" w:rsidR="00D3308D" w:rsidRPr="0050759D" w:rsidRDefault="00331203" w:rsidP="0050759D">
            <w:pPr>
              <w:pStyle w:val="TableParagraph"/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</w:pPr>
            <w:r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>Monday</w:t>
            </w:r>
            <w:r w:rsidR="0050759D"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>s</w:t>
            </w:r>
            <w:r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 xml:space="preserve"> </w:t>
            </w:r>
            <w:r w:rsidR="00027D40"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>and Wednesday</w:t>
            </w:r>
            <w:r w:rsidR="0050759D"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>s</w:t>
            </w:r>
            <w:r w:rsidR="00D3308D" w:rsidRPr="0050759D"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  <w:t xml:space="preserve"> 6:30 to 9:30 pm</w:t>
            </w:r>
          </w:p>
          <w:p w14:paraId="781B4907" w14:textId="0B7F7EEB" w:rsidR="003248C7" w:rsidRPr="0050759D" w:rsidRDefault="00B04E11" w:rsidP="0050759D">
            <w:pPr>
              <w:pStyle w:val="TableParagraph"/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</w:pPr>
            <w:r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>(</w:t>
            </w:r>
            <w:r w:rsidR="0081668F"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>August 1 Natal Day</w:t>
            </w:r>
            <w:r w:rsidR="0050759D"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 xml:space="preserve"> </w:t>
            </w:r>
            <w:r w:rsidR="0081668F"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 xml:space="preserve">will </w:t>
            </w:r>
            <w:r w:rsidR="0050759D"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 xml:space="preserve">be </w:t>
            </w:r>
            <w:r w:rsidR="0081668F"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>move</w:t>
            </w:r>
            <w:r w:rsidR="0050759D"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>d</w:t>
            </w:r>
            <w:r w:rsidR="0081668F"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 xml:space="preserve"> to August 2</w:t>
            </w:r>
            <w:r w:rsidR="0065767F"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 xml:space="preserve">; and </w:t>
            </w:r>
            <w:r w:rsidR="00CF6499"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 xml:space="preserve">Sept. 5 Labour Day will </w:t>
            </w:r>
            <w:r w:rsidR="0050759D"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 xml:space="preserve">be </w:t>
            </w:r>
            <w:r w:rsidR="00CF6499"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>move</w:t>
            </w:r>
            <w:r w:rsidR="0050759D"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>d</w:t>
            </w:r>
            <w:r w:rsidR="00CF6499"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 xml:space="preserve"> to Sept.</w:t>
            </w:r>
            <w:r w:rsidR="0050759D"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 xml:space="preserve"> </w:t>
            </w:r>
            <w:r w:rsidR="00CF6499" w:rsidRPr="0050759D">
              <w:rPr>
                <w:rFonts w:asciiTheme="minorHAnsi" w:hAnsiTheme="minorHAnsi" w:cstheme="minorHAnsi"/>
                <w:bCs/>
                <w:color w:val="001F5F"/>
                <w:sz w:val="24"/>
                <w:szCs w:val="24"/>
              </w:rPr>
              <w:t>6)</w:t>
            </w:r>
          </w:p>
          <w:p w14:paraId="1007D45A" w14:textId="77777777" w:rsidR="0065767F" w:rsidRPr="0050759D" w:rsidRDefault="0065767F" w:rsidP="0050759D">
            <w:pPr>
              <w:pStyle w:val="TableParagraph"/>
              <w:rPr>
                <w:rFonts w:asciiTheme="minorHAnsi" w:hAnsiTheme="minorHAnsi" w:cstheme="minorHAnsi"/>
                <w:b/>
                <w:color w:val="001F5F"/>
                <w:sz w:val="24"/>
                <w:szCs w:val="24"/>
              </w:rPr>
            </w:pPr>
          </w:p>
          <w:p w14:paraId="54C5D26B" w14:textId="7E51CC65" w:rsidR="003248C7" w:rsidRPr="0050759D" w:rsidRDefault="003248C7" w:rsidP="0050759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59D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 xml:space="preserve">August 1 to October </w:t>
            </w:r>
            <w:r w:rsidR="00036CEB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21</w:t>
            </w:r>
            <w:r w:rsidR="007C587D" w:rsidRPr="0050759D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</w:tcPr>
          <w:p w14:paraId="44264224" w14:textId="170833D6" w:rsidR="00D3308D" w:rsidRPr="0050759D" w:rsidRDefault="00D3308D" w:rsidP="0050759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>Tuition Due:</w:t>
            </w:r>
          </w:p>
          <w:p w14:paraId="0AC42ECE" w14:textId="673FF789" w:rsidR="00D3308D" w:rsidRPr="0050759D" w:rsidRDefault="00D3308D" w:rsidP="0050759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>$1</w:t>
            </w:r>
            <w:r w:rsidR="00FD16CD"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>177</w:t>
            </w:r>
            <w:r w:rsidR="00EA020F"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>.91</w:t>
            </w:r>
          </w:p>
        </w:tc>
        <w:tc>
          <w:tcPr>
            <w:tcW w:w="3150" w:type="dxa"/>
          </w:tcPr>
          <w:p w14:paraId="59CE52BF" w14:textId="3456A4A7" w:rsidR="007C587D" w:rsidRPr="0050759D" w:rsidRDefault="003F6CEA" w:rsidP="0050759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ECA 113- </w:t>
            </w:r>
            <w:r w:rsidR="00D3308D"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Play: Pedagogy&amp; Curriculum </w:t>
            </w:r>
          </w:p>
          <w:p w14:paraId="280332F2" w14:textId="77777777" w:rsidR="007C587D" w:rsidRPr="0050759D" w:rsidRDefault="007C587D" w:rsidP="0050759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95CD890" w14:textId="77777777" w:rsidR="007C587D" w:rsidRPr="0050759D" w:rsidRDefault="007C587D" w:rsidP="0050759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6BF8A6" w14:textId="77777777" w:rsidR="0065767F" w:rsidRPr="0050759D" w:rsidRDefault="00B54063" w:rsidP="0050759D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64E0C29B" w14:textId="2969C405" w:rsidR="00FD48CE" w:rsidRPr="0050759D" w:rsidRDefault="005271AD" w:rsidP="0050759D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96995"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Guided Workplace </w:t>
            </w:r>
          </w:p>
          <w:p w14:paraId="0F1DE526" w14:textId="6120291D" w:rsidR="00896995" w:rsidRPr="0050759D" w:rsidRDefault="005271AD" w:rsidP="0050759D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96995" w:rsidRPr="0050759D">
              <w:rPr>
                <w:rFonts w:asciiTheme="minorHAnsi" w:hAnsiTheme="minorHAnsi" w:cstheme="minorHAnsi"/>
                <w:b/>
                <w:sz w:val="24"/>
                <w:szCs w:val="24"/>
              </w:rPr>
              <w:t>Experience (full days)</w:t>
            </w:r>
          </w:p>
        </w:tc>
      </w:tr>
    </w:tbl>
    <w:p w14:paraId="17751367" w14:textId="15512444" w:rsidR="00D3308D" w:rsidRPr="0050759D" w:rsidRDefault="000415FD" w:rsidP="0050759D">
      <w:pPr>
        <w:rPr>
          <w:rFonts w:asciiTheme="minorHAnsi" w:hAnsiTheme="minorHAnsi" w:cstheme="minorHAnsi"/>
        </w:rPr>
      </w:pPr>
      <w:r w:rsidRPr="0050759D">
        <w:rPr>
          <w:rFonts w:asciiTheme="minorHAnsi" w:hAnsiTheme="minorHAnsi" w:cstheme="minorHAnsi"/>
        </w:rPr>
        <w:t>M</w:t>
      </w:r>
      <w:r w:rsidR="00EA020F" w:rsidRPr="0050759D">
        <w:rPr>
          <w:rFonts w:asciiTheme="minorHAnsi" w:hAnsiTheme="minorHAnsi" w:cstheme="minorHAnsi"/>
        </w:rPr>
        <w:t>onthly installment plan available for tuition</w:t>
      </w:r>
      <w:r w:rsidR="003E421C" w:rsidRPr="0050759D">
        <w:rPr>
          <w:rFonts w:asciiTheme="minorHAnsi" w:hAnsiTheme="minorHAnsi" w:cstheme="minorHAnsi"/>
        </w:rPr>
        <w:t xml:space="preserve">, see </w:t>
      </w:r>
      <w:hyperlink r:id="rId7" w:history="1">
        <w:r w:rsidR="0050759D" w:rsidRPr="0050759D">
          <w:rPr>
            <w:rStyle w:val="Hyperlink"/>
            <w:rFonts w:asciiTheme="minorHAnsi" w:hAnsiTheme="minorHAnsi" w:cstheme="minorHAnsi"/>
          </w:rPr>
          <w:t>www.nscece.com</w:t>
        </w:r>
      </w:hyperlink>
      <w:r w:rsidR="0050759D" w:rsidRPr="0050759D">
        <w:rPr>
          <w:rFonts w:asciiTheme="minorHAnsi" w:hAnsiTheme="minorHAnsi" w:cstheme="minorHAnsi"/>
        </w:rPr>
        <w:t xml:space="preserve"> </w:t>
      </w:r>
      <w:r w:rsidR="003E421C" w:rsidRPr="0050759D">
        <w:rPr>
          <w:rFonts w:asciiTheme="minorHAnsi" w:hAnsiTheme="minorHAnsi" w:cstheme="minorHAnsi"/>
        </w:rPr>
        <w:t>for details</w:t>
      </w:r>
    </w:p>
    <w:p w14:paraId="413FEAA5" w14:textId="77777777" w:rsidR="00D3308D" w:rsidRPr="0050759D" w:rsidRDefault="00D3308D" w:rsidP="0050759D">
      <w:pPr>
        <w:rPr>
          <w:rFonts w:asciiTheme="minorHAnsi" w:hAnsiTheme="minorHAnsi" w:cstheme="minorHAnsi"/>
        </w:rPr>
      </w:pPr>
    </w:p>
    <w:sectPr w:rsidR="00D3308D" w:rsidRPr="0050759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BEDD" w14:textId="77777777" w:rsidR="00655467" w:rsidRDefault="00655467" w:rsidP="00655467">
      <w:r>
        <w:separator/>
      </w:r>
    </w:p>
  </w:endnote>
  <w:endnote w:type="continuationSeparator" w:id="0">
    <w:p w14:paraId="610B101F" w14:textId="77777777" w:rsidR="00655467" w:rsidRDefault="00655467" w:rsidP="0065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A3A6" w14:textId="77777777" w:rsidR="00655467" w:rsidRDefault="00655467" w:rsidP="00655467">
      <w:r>
        <w:separator/>
      </w:r>
    </w:p>
  </w:footnote>
  <w:footnote w:type="continuationSeparator" w:id="0">
    <w:p w14:paraId="4815582E" w14:textId="77777777" w:rsidR="00655467" w:rsidRDefault="00655467" w:rsidP="0065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BC90" w14:textId="7E7077C4" w:rsidR="00655467" w:rsidRDefault="0065546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AF8DD1" wp14:editId="0E1B1C74">
          <wp:simplePos x="0" y="0"/>
          <wp:positionH relativeFrom="column">
            <wp:posOffset>-914400</wp:posOffset>
          </wp:positionH>
          <wp:positionV relativeFrom="paragraph">
            <wp:posOffset>-430282</wp:posOffset>
          </wp:positionV>
          <wp:extent cx="7752080" cy="1383030"/>
          <wp:effectExtent l="0" t="0" r="1270" b="7620"/>
          <wp:wrapTight wrapText="bothSides">
            <wp:wrapPolygon edited="0">
              <wp:start x="0" y="0"/>
              <wp:lineTo x="0" y="21421"/>
              <wp:lineTo x="21550" y="21421"/>
              <wp:lineTo x="21550" y="0"/>
              <wp:lineTo x="0" y="0"/>
            </wp:wrapPolygon>
          </wp:wrapTight>
          <wp:docPr id="16" name="图片 0" descr="Description: Letterhead BW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0" descr="Description: Letterhead B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138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55964"/>
    <w:multiLevelType w:val="hybridMultilevel"/>
    <w:tmpl w:val="95569636"/>
    <w:lvl w:ilvl="0" w:tplc="41604ABC"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8D"/>
    <w:rsid w:val="000046B2"/>
    <w:rsid w:val="00027D40"/>
    <w:rsid w:val="00036CEB"/>
    <w:rsid w:val="000415FD"/>
    <w:rsid w:val="00085919"/>
    <w:rsid w:val="000C1547"/>
    <w:rsid w:val="00173C4C"/>
    <w:rsid w:val="001F20F2"/>
    <w:rsid w:val="0020424B"/>
    <w:rsid w:val="00211A98"/>
    <w:rsid w:val="0021658B"/>
    <w:rsid w:val="002C47B8"/>
    <w:rsid w:val="00323621"/>
    <w:rsid w:val="003248C7"/>
    <w:rsid w:val="00331203"/>
    <w:rsid w:val="003906FE"/>
    <w:rsid w:val="003E421C"/>
    <w:rsid w:val="003F6CEA"/>
    <w:rsid w:val="00460CB8"/>
    <w:rsid w:val="00495FD3"/>
    <w:rsid w:val="004A43CB"/>
    <w:rsid w:val="004F55BF"/>
    <w:rsid w:val="0050759D"/>
    <w:rsid w:val="00521AFC"/>
    <w:rsid w:val="005271AD"/>
    <w:rsid w:val="00554723"/>
    <w:rsid w:val="00586A88"/>
    <w:rsid w:val="005E0ECD"/>
    <w:rsid w:val="005E250F"/>
    <w:rsid w:val="005F4211"/>
    <w:rsid w:val="00655467"/>
    <w:rsid w:val="006560B9"/>
    <w:rsid w:val="0065767F"/>
    <w:rsid w:val="00660180"/>
    <w:rsid w:val="00683464"/>
    <w:rsid w:val="006A5292"/>
    <w:rsid w:val="006A7688"/>
    <w:rsid w:val="006C7E77"/>
    <w:rsid w:val="006D2D41"/>
    <w:rsid w:val="00736252"/>
    <w:rsid w:val="00744C75"/>
    <w:rsid w:val="007667F6"/>
    <w:rsid w:val="00773C92"/>
    <w:rsid w:val="007C587D"/>
    <w:rsid w:val="0081668F"/>
    <w:rsid w:val="00831158"/>
    <w:rsid w:val="00896995"/>
    <w:rsid w:val="009A6100"/>
    <w:rsid w:val="00A872EE"/>
    <w:rsid w:val="00AB303C"/>
    <w:rsid w:val="00B04E11"/>
    <w:rsid w:val="00B54063"/>
    <w:rsid w:val="00BC634E"/>
    <w:rsid w:val="00BE159F"/>
    <w:rsid w:val="00BF0489"/>
    <w:rsid w:val="00C27B3B"/>
    <w:rsid w:val="00C321E9"/>
    <w:rsid w:val="00C93EFA"/>
    <w:rsid w:val="00CA04B2"/>
    <w:rsid w:val="00CE193C"/>
    <w:rsid w:val="00CF6499"/>
    <w:rsid w:val="00D3308D"/>
    <w:rsid w:val="00D91D11"/>
    <w:rsid w:val="00D94B54"/>
    <w:rsid w:val="00E12667"/>
    <w:rsid w:val="00EA020F"/>
    <w:rsid w:val="00EC4CE4"/>
    <w:rsid w:val="00ED7B1F"/>
    <w:rsid w:val="00F11F5E"/>
    <w:rsid w:val="00F14547"/>
    <w:rsid w:val="00FB531B"/>
    <w:rsid w:val="00FD16CD"/>
    <w:rsid w:val="00FD48CE"/>
    <w:rsid w:val="00FE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FA85"/>
  <w15:chartTrackingRefBased/>
  <w15:docId w15:val="{E4426A65-19C6-417C-A1F0-D9AC4E1E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6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3308D"/>
  </w:style>
  <w:style w:type="character" w:customStyle="1" w:styleId="BodyTextChar">
    <w:name w:val="Body Text Char"/>
    <w:basedOn w:val="DefaultParagraphFont"/>
    <w:link w:val="BodyText"/>
    <w:uiPriority w:val="1"/>
    <w:rsid w:val="00D3308D"/>
    <w:rPr>
      <w:rFonts w:ascii="Arial" w:eastAsia="Arial" w:hAnsi="Arial" w:cs="Arial"/>
      <w:lang w:eastAsia="en-CA" w:bidi="en-CA"/>
    </w:rPr>
  </w:style>
  <w:style w:type="paragraph" w:customStyle="1" w:styleId="TableParagraph">
    <w:name w:val="Table Paragraph"/>
    <w:basedOn w:val="Normal"/>
    <w:uiPriority w:val="1"/>
    <w:qFormat/>
    <w:rsid w:val="00D3308D"/>
    <w:pPr>
      <w:ind w:left="107"/>
    </w:pPr>
  </w:style>
  <w:style w:type="paragraph" w:styleId="ListParagraph">
    <w:name w:val="List Paragraph"/>
    <w:basedOn w:val="Normal"/>
    <w:uiPriority w:val="34"/>
    <w:qFormat/>
    <w:rsid w:val="00EA02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5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5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467"/>
    <w:rPr>
      <w:rFonts w:ascii="Arial" w:eastAsia="Arial" w:hAnsi="Arial" w:cs="Arial"/>
      <w:lang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655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467"/>
    <w:rPr>
      <w:rFonts w:ascii="Arial" w:eastAsia="Arial" w:hAnsi="Arial" w:cs="Arial"/>
      <w:lang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sce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920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Boutilier</dc:creator>
  <cp:keywords/>
  <dc:description/>
  <cp:lastModifiedBy>Emily Martinello</cp:lastModifiedBy>
  <cp:revision>5</cp:revision>
  <dcterms:created xsi:type="dcterms:W3CDTF">2021-11-30T14:57:00Z</dcterms:created>
  <dcterms:modified xsi:type="dcterms:W3CDTF">2021-11-30T15:00:00Z</dcterms:modified>
</cp:coreProperties>
</file>